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E29" w:rsidRPr="00914E29" w:rsidRDefault="00914E29" w:rsidP="0011738B">
      <w:pPr>
        <w:bidi/>
        <w:jc w:val="center"/>
        <w:rPr>
          <w:rFonts w:cs="B Nazanin"/>
          <w:b/>
          <w:bCs/>
          <w:sz w:val="26"/>
          <w:szCs w:val="26"/>
          <w:rtl/>
        </w:rPr>
      </w:pPr>
      <w:r w:rsidRPr="00914E29">
        <w:rPr>
          <w:rFonts w:cs="B Nazanin" w:hint="cs"/>
          <w:b/>
          <w:bCs/>
          <w:sz w:val="26"/>
          <w:szCs w:val="26"/>
          <w:rtl/>
        </w:rPr>
        <w:t xml:space="preserve">عشق و محبت </w:t>
      </w:r>
      <w:r w:rsidR="0011738B">
        <w:rPr>
          <w:rFonts w:cs="B Nazanin" w:hint="cs"/>
          <w:b/>
          <w:bCs/>
          <w:sz w:val="26"/>
          <w:szCs w:val="26"/>
          <w:rtl/>
        </w:rPr>
        <w:t>در اخلاق و عرفان اسلامی</w:t>
      </w:r>
    </w:p>
    <w:p w:rsidR="00914E29" w:rsidRDefault="00914E29" w:rsidP="00914E29">
      <w:pPr>
        <w:bidi/>
        <w:jc w:val="both"/>
        <w:rPr>
          <w:rFonts w:cs="B Nazanin"/>
          <w:sz w:val="26"/>
          <w:szCs w:val="26"/>
          <w:rtl/>
        </w:rPr>
      </w:pPr>
      <w:r w:rsidRPr="00914E29">
        <w:rPr>
          <w:rFonts w:cs="B Nazanin" w:hint="cs"/>
          <w:sz w:val="26"/>
          <w:szCs w:val="26"/>
          <w:rtl/>
        </w:rPr>
        <w:t>چكيده</w:t>
      </w:r>
      <w:r w:rsidRPr="00914E29">
        <w:rPr>
          <w:rFonts w:cs="B Nazanin"/>
          <w:sz w:val="26"/>
          <w:szCs w:val="26"/>
          <w:rtl/>
        </w:rPr>
        <w:t xml:space="preserve">: </w:t>
      </w:r>
    </w:p>
    <w:p w:rsidR="006132F6" w:rsidRDefault="00914E29" w:rsidP="00D619D8">
      <w:pPr>
        <w:bidi/>
        <w:jc w:val="both"/>
        <w:rPr>
          <w:rFonts w:cs="B Nazanin"/>
          <w:sz w:val="26"/>
          <w:szCs w:val="26"/>
          <w:rtl/>
        </w:rPr>
      </w:pPr>
      <w:r w:rsidRPr="00914E29">
        <w:rPr>
          <w:rFonts w:cs="B Nazanin" w:hint="cs"/>
          <w:sz w:val="26"/>
          <w:szCs w:val="26"/>
          <w:rtl/>
        </w:rPr>
        <w:t>محبت‏</w:t>
      </w:r>
      <w:r>
        <w:rPr>
          <w:rFonts w:cs="B Nazanin" w:hint="cs"/>
          <w:sz w:val="26"/>
          <w:szCs w:val="26"/>
          <w:rtl/>
        </w:rPr>
        <w:t xml:space="preserve"> یکی از مباحث مهم در </w:t>
      </w:r>
      <w:r w:rsidR="0011738B">
        <w:rPr>
          <w:rFonts w:cs="B Nazanin" w:hint="cs"/>
          <w:sz w:val="26"/>
          <w:szCs w:val="26"/>
          <w:rtl/>
        </w:rPr>
        <w:t xml:space="preserve">اخلاق و </w:t>
      </w:r>
      <w:r>
        <w:rPr>
          <w:rFonts w:cs="B Nazanin" w:hint="cs"/>
          <w:sz w:val="26"/>
          <w:szCs w:val="26"/>
          <w:rtl/>
        </w:rPr>
        <w:t xml:space="preserve">عرفان اسلامی است که با تاثیرپذیری از قرآن کریم و روایات اهل بیت(ع) به طور مفصل در متون دینی و عرفانی مطرح شده است. رسیدن به بالاترین مقامات معرفت و کمال روحانی، پیوسته از اهداف بلند عارف بوده است و در تفکر عرفانی، مهر و محبت رمز رسیدن به این مرحله از تعالی و کمال است. </w:t>
      </w:r>
      <w:r w:rsidRPr="00914E29">
        <w:rPr>
          <w:rFonts w:cs="B Nazanin" w:hint="cs"/>
          <w:sz w:val="26"/>
          <w:szCs w:val="26"/>
          <w:rtl/>
        </w:rPr>
        <w:t>هم</w:t>
      </w:r>
      <w:r w:rsidRPr="00914E29">
        <w:rPr>
          <w:rFonts w:cs="B Nazanin"/>
          <w:sz w:val="26"/>
          <w:szCs w:val="26"/>
          <w:rtl/>
        </w:rPr>
        <w:t xml:space="preserve"> «</w:t>
      </w:r>
      <w:r w:rsidRPr="00914E29">
        <w:rPr>
          <w:rFonts w:cs="B Nazanin" w:hint="cs"/>
          <w:sz w:val="26"/>
          <w:szCs w:val="26"/>
          <w:rtl/>
        </w:rPr>
        <w:t>قوس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نزول‏</w:t>
      </w:r>
      <w:r w:rsidRPr="00914E29">
        <w:rPr>
          <w:rFonts w:cs="B Nazanin" w:hint="eastAsia"/>
          <w:sz w:val="26"/>
          <w:szCs w:val="26"/>
          <w:rtl/>
        </w:rPr>
        <w:t>»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با</w:t>
      </w:r>
      <w:r w:rsidRPr="00914E29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عشق و محبت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آغاز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مى‏گردد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آسمان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هستى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ستاره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باران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مى‏شود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هم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در</w:t>
      </w:r>
      <w:r w:rsidRPr="00914E29">
        <w:rPr>
          <w:rFonts w:cs="B Nazanin"/>
          <w:sz w:val="26"/>
          <w:szCs w:val="26"/>
          <w:rtl/>
        </w:rPr>
        <w:t xml:space="preserve"> «</w:t>
      </w:r>
      <w:r w:rsidRPr="00914E29">
        <w:rPr>
          <w:rFonts w:cs="B Nazanin" w:hint="cs"/>
          <w:sz w:val="26"/>
          <w:szCs w:val="26"/>
          <w:rtl/>
        </w:rPr>
        <w:t>قوس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صعود</w:t>
      </w:r>
      <w:r w:rsidRPr="00914E29">
        <w:rPr>
          <w:rFonts w:cs="B Nazanin" w:hint="eastAsia"/>
          <w:sz w:val="26"/>
          <w:szCs w:val="26"/>
          <w:rtl/>
        </w:rPr>
        <w:t>»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زمينه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تكامل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انسان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را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فراهم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مى‏سازد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او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را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از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عالم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كثرت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به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وحدت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رهنمون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مى‏شود</w:t>
      </w:r>
      <w:r>
        <w:rPr>
          <w:rFonts w:cs="B Nazanin" w:hint="cs"/>
          <w:sz w:val="26"/>
          <w:szCs w:val="26"/>
          <w:rtl/>
        </w:rPr>
        <w:t xml:space="preserve">. </w:t>
      </w:r>
      <w:r w:rsidRPr="00914E29">
        <w:rPr>
          <w:rFonts w:cs="B Nazanin" w:hint="cs"/>
          <w:sz w:val="26"/>
          <w:szCs w:val="26"/>
          <w:rtl/>
        </w:rPr>
        <w:t>در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اين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نگاه</w:t>
      </w:r>
      <w:r w:rsidR="00F566DB">
        <w:rPr>
          <w:rFonts w:cs="B Nazanin" w:hint="cs"/>
          <w:sz w:val="26"/>
          <w:szCs w:val="26"/>
          <w:rtl/>
        </w:rPr>
        <w:t>،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محب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به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واسطه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مظهريت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اسم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محب،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انسان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كاملى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است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كه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در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كتاب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تكوين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يا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تشريع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همراه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همدوش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است</w:t>
      </w:r>
      <w:r w:rsidRPr="00914E29">
        <w:rPr>
          <w:rFonts w:cs="B Nazanin"/>
          <w:sz w:val="26"/>
          <w:szCs w:val="26"/>
          <w:rtl/>
        </w:rPr>
        <w:t xml:space="preserve">. </w:t>
      </w:r>
      <w:r w:rsidR="00D619D8">
        <w:rPr>
          <w:rFonts w:cs="B Nazanin" w:hint="cs"/>
          <w:sz w:val="26"/>
          <w:szCs w:val="26"/>
          <w:rtl/>
        </w:rPr>
        <w:t>عارفان شیعه</w:t>
      </w:r>
      <w:r w:rsidR="00F566DB">
        <w:rPr>
          <w:rFonts w:cs="B Nazanin" w:hint="cs"/>
          <w:sz w:val="26"/>
          <w:szCs w:val="26"/>
          <w:rtl/>
        </w:rPr>
        <w:t xml:space="preserve"> که در فرهنگ اهل بیت(ع) رشد و پرورش یافته</w:t>
      </w:r>
      <w:r w:rsidR="00D619D8">
        <w:rPr>
          <w:rFonts w:cs="B Nazanin"/>
          <w:sz w:val="26"/>
          <w:szCs w:val="26"/>
          <w:rtl/>
        </w:rPr>
        <w:softHyphen/>
      </w:r>
      <w:r w:rsidR="00D619D8">
        <w:rPr>
          <w:rFonts w:cs="B Nazanin" w:hint="cs"/>
          <w:sz w:val="26"/>
          <w:szCs w:val="26"/>
          <w:rtl/>
        </w:rPr>
        <w:t>اند</w:t>
      </w:r>
      <w:r w:rsidR="00F566DB">
        <w:rPr>
          <w:rFonts w:cs="B Nazanin" w:hint="cs"/>
          <w:sz w:val="26"/>
          <w:szCs w:val="26"/>
          <w:rtl/>
        </w:rPr>
        <w:t xml:space="preserve"> با استفاده از مبانی دینی و آموزه</w:t>
      </w:r>
      <w:r w:rsidR="00F566DB">
        <w:rPr>
          <w:rFonts w:cs="B Nazanin"/>
          <w:sz w:val="26"/>
          <w:szCs w:val="26"/>
          <w:rtl/>
        </w:rPr>
        <w:softHyphen/>
      </w:r>
      <w:r w:rsidR="00F566DB">
        <w:rPr>
          <w:rFonts w:cs="B Nazanin" w:hint="cs"/>
          <w:sz w:val="26"/>
          <w:szCs w:val="26"/>
          <w:rtl/>
        </w:rPr>
        <w:t xml:space="preserve">های </w:t>
      </w:r>
      <w:r w:rsidR="00D619D8">
        <w:rPr>
          <w:rFonts w:cs="B Nazanin" w:hint="cs"/>
          <w:sz w:val="26"/>
          <w:szCs w:val="26"/>
          <w:rtl/>
        </w:rPr>
        <w:t>اخلاقی</w:t>
      </w:r>
      <w:r w:rsidR="00D619D8">
        <w:rPr>
          <w:rFonts w:cs="Cambria" w:hint="cs"/>
          <w:sz w:val="26"/>
          <w:szCs w:val="26"/>
          <w:rtl/>
        </w:rPr>
        <w:t>_</w:t>
      </w:r>
      <w:r w:rsidR="00D619D8">
        <w:rPr>
          <w:rFonts w:cs="B Nazanin" w:hint="cs"/>
          <w:sz w:val="26"/>
          <w:szCs w:val="26"/>
          <w:rtl/>
        </w:rPr>
        <w:t xml:space="preserve">عرفانی </w:t>
      </w:r>
      <w:r w:rsidR="00F566DB">
        <w:rPr>
          <w:rFonts w:cs="B Nazanin" w:hint="cs"/>
          <w:sz w:val="26"/>
          <w:szCs w:val="26"/>
          <w:rtl/>
        </w:rPr>
        <w:t>اهل بیت(ع)</w:t>
      </w:r>
      <w:r w:rsidR="00D619D8">
        <w:rPr>
          <w:rFonts w:cs="B Nazanin" w:hint="cs"/>
          <w:sz w:val="26"/>
          <w:szCs w:val="26"/>
          <w:rtl/>
        </w:rPr>
        <w:t>،</w:t>
      </w:r>
      <w:r w:rsidR="00F566DB">
        <w:rPr>
          <w:rFonts w:cs="B Nazanin" w:hint="cs"/>
          <w:sz w:val="26"/>
          <w:szCs w:val="26"/>
          <w:rtl/>
        </w:rPr>
        <w:t xml:space="preserve"> عرفان </w:t>
      </w:r>
      <w:r w:rsidR="00D619D8">
        <w:rPr>
          <w:rFonts w:cs="B Nazanin" w:hint="cs"/>
          <w:sz w:val="26"/>
          <w:szCs w:val="26"/>
          <w:rtl/>
        </w:rPr>
        <w:t>دینی را رشد و پرورش دادند</w:t>
      </w:r>
      <w:r w:rsidR="00F566DB">
        <w:rPr>
          <w:rFonts w:cs="B Nazanin" w:hint="cs"/>
          <w:sz w:val="26"/>
          <w:szCs w:val="26"/>
          <w:rtl/>
        </w:rPr>
        <w:t xml:space="preserve">. </w:t>
      </w:r>
      <w:r w:rsidR="00D619D8">
        <w:rPr>
          <w:rFonts w:cs="B Nazanin" w:hint="cs"/>
          <w:sz w:val="26"/>
          <w:szCs w:val="26"/>
          <w:rtl/>
        </w:rPr>
        <w:t>هدف</w:t>
      </w:r>
      <w:r w:rsidR="00F566DB">
        <w:rPr>
          <w:rFonts w:cs="B Nazanin" w:hint="cs"/>
          <w:sz w:val="26"/>
          <w:szCs w:val="26"/>
          <w:rtl/>
        </w:rPr>
        <w:t xml:space="preserve"> مقاله </w:t>
      </w:r>
      <w:r w:rsidR="00D619D8">
        <w:rPr>
          <w:rFonts w:cs="B Nazanin" w:hint="cs"/>
          <w:sz w:val="26"/>
          <w:szCs w:val="26"/>
          <w:rtl/>
        </w:rPr>
        <w:t>حاضر، ت</w:t>
      </w:r>
      <w:r w:rsidR="00F566DB">
        <w:rPr>
          <w:rFonts w:cs="B Nazanin" w:hint="cs"/>
          <w:sz w:val="26"/>
          <w:szCs w:val="26"/>
          <w:rtl/>
        </w:rPr>
        <w:t xml:space="preserve">حلیل و بررسی دیدگاه محبت و جایگاه آن در عالم هستی </w:t>
      </w:r>
      <w:r w:rsidR="00D619D8">
        <w:rPr>
          <w:rFonts w:cs="B Nazanin" w:hint="cs"/>
          <w:sz w:val="26"/>
          <w:szCs w:val="26"/>
          <w:rtl/>
        </w:rPr>
        <w:t>است.</w:t>
      </w:r>
      <w:r w:rsidR="00F566DB">
        <w:rPr>
          <w:rFonts w:cs="B Nazanin" w:hint="cs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براى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بيان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نظريات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فوق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ابتدا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تعريف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كوتاهى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از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عشق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محبت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از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ديدگاه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عرفا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داده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شده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و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سپس</w:t>
      </w:r>
      <w:r w:rsidRPr="00914E29">
        <w:rPr>
          <w:rFonts w:cs="B Nazanin"/>
          <w:sz w:val="26"/>
          <w:szCs w:val="26"/>
          <w:rtl/>
        </w:rPr>
        <w:t xml:space="preserve"> </w:t>
      </w:r>
      <w:r w:rsidR="00D619D8">
        <w:rPr>
          <w:rFonts w:cs="B Nazanin" w:hint="cs"/>
          <w:sz w:val="26"/>
          <w:szCs w:val="26"/>
          <w:rtl/>
        </w:rPr>
        <w:t xml:space="preserve">به </w:t>
      </w:r>
      <w:r w:rsidRPr="00914E29">
        <w:rPr>
          <w:rFonts w:cs="B Nazanin" w:hint="cs"/>
          <w:sz w:val="26"/>
          <w:szCs w:val="26"/>
          <w:rtl/>
        </w:rPr>
        <w:t>جايگاه</w:t>
      </w:r>
      <w:r w:rsidRPr="00914E29">
        <w:rPr>
          <w:rFonts w:cs="B Nazanin"/>
          <w:sz w:val="26"/>
          <w:szCs w:val="26"/>
          <w:rtl/>
        </w:rPr>
        <w:t xml:space="preserve"> </w:t>
      </w:r>
      <w:r w:rsidR="00D619D8">
        <w:rPr>
          <w:rFonts w:cs="B Nazanin" w:hint="cs"/>
          <w:sz w:val="26"/>
          <w:szCs w:val="26"/>
          <w:rtl/>
        </w:rPr>
        <w:t>و آثار آن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پرداخته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شده</w:t>
      </w:r>
      <w:r w:rsidRPr="00914E29">
        <w:rPr>
          <w:rFonts w:cs="B Nazanin"/>
          <w:sz w:val="26"/>
          <w:szCs w:val="26"/>
          <w:rtl/>
        </w:rPr>
        <w:t xml:space="preserve"> </w:t>
      </w:r>
      <w:r w:rsidRPr="00914E29">
        <w:rPr>
          <w:rFonts w:cs="B Nazanin" w:hint="cs"/>
          <w:sz w:val="26"/>
          <w:szCs w:val="26"/>
          <w:rtl/>
        </w:rPr>
        <w:t>است</w:t>
      </w:r>
      <w:r w:rsidR="00F566DB">
        <w:rPr>
          <w:rFonts w:cs="B Nazanin" w:hint="cs"/>
          <w:sz w:val="26"/>
          <w:szCs w:val="26"/>
          <w:rtl/>
        </w:rPr>
        <w:t>.</w:t>
      </w:r>
      <w:r w:rsidR="00D619D8">
        <w:rPr>
          <w:rFonts w:cs="B Nazanin" w:hint="cs"/>
          <w:sz w:val="26"/>
          <w:szCs w:val="26"/>
          <w:rtl/>
        </w:rPr>
        <w:t xml:space="preserve"> روش مطالعه در تحقیق حاضر از نوع کتابخانه</w:t>
      </w:r>
      <w:r w:rsidR="00D619D8">
        <w:rPr>
          <w:rFonts w:cs="B Nazanin"/>
          <w:sz w:val="26"/>
          <w:szCs w:val="26"/>
          <w:rtl/>
        </w:rPr>
        <w:softHyphen/>
      </w:r>
      <w:r w:rsidR="00D619D8">
        <w:rPr>
          <w:rFonts w:cs="B Nazanin" w:hint="cs"/>
          <w:sz w:val="26"/>
          <w:szCs w:val="26"/>
          <w:rtl/>
        </w:rPr>
        <w:t>ای است که با استناد به منابع دینی و روایی و عرفانی انجام گرفته است.</w:t>
      </w:r>
    </w:p>
    <w:p w:rsidR="00F566DB" w:rsidRPr="00914E29" w:rsidRDefault="00A969F1" w:rsidP="006C4E4D">
      <w:p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واژ</w:t>
      </w:r>
      <w:r w:rsidR="00F566DB">
        <w:rPr>
          <w:rFonts w:cs="B Nazanin" w:hint="cs"/>
          <w:sz w:val="26"/>
          <w:szCs w:val="26"/>
          <w:rtl/>
        </w:rPr>
        <w:t xml:space="preserve">گان کلیدی: </w:t>
      </w:r>
      <w:bookmarkStart w:id="0" w:name="_GoBack"/>
      <w:bookmarkEnd w:id="0"/>
      <w:r w:rsidR="0011738B">
        <w:rPr>
          <w:rFonts w:cs="B Nazanin" w:hint="cs"/>
          <w:sz w:val="26"/>
          <w:szCs w:val="26"/>
          <w:rtl/>
        </w:rPr>
        <w:t>اخلاق،</w:t>
      </w:r>
      <w:r w:rsidR="00F566DB">
        <w:rPr>
          <w:rFonts w:cs="B Nazanin" w:hint="cs"/>
          <w:sz w:val="26"/>
          <w:szCs w:val="26"/>
          <w:rtl/>
        </w:rPr>
        <w:t xml:space="preserve"> عشق، محبت، فطرت، عبادت.</w:t>
      </w:r>
    </w:p>
    <w:sectPr w:rsidR="00F566DB" w:rsidRPr="00914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37E"/>
    <w:rsid w:val="0011738B"/>
    <w:rsid w:val="006132F6"/>
    <w:rsid w:val="006C4E4D"/>
    <w:rsid w:val="00914E29"/>
    <w:rsid w:val="00A969F1"/>
    <w:rsid w:val="00D619D8"/>
    <w:rsid w:val="00F566DB"/>
    <w:rsid w:val="00FB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72F7F3-0199-457F-8029-46C2349CB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</Words>
  <Characters>954</Characters>
  <Application>Microsoft Office Word</Application>
  <DocSecurity>0</DocSecurity>
  <Lines>7</Lines>
  <Paragraphs>2</Paragraphs>
  <ScaleCrop>false</ScaleCrop>
  <Company>Narenj.co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7</cp:revision>
  <dcterms:created xsi:type="dcterms:W3CDTF">2017-12-20T04:24:00Z</dcterms:created>
  <dcterms:modified xsi:type="dcterms:W3CDTF">2017-12-21T18:05:00Z</dcterms:modified>
</cp:coreProperties>
</file>